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76" w:rsidRPr="00472E01" w:rsidRDefault="00C41776" w:rsidP="00C41776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color w:val="000000"/>
          <w:spacing w:val="4"/>
          <w:kern w:val="36"/>
          <w:sz w:val="40"/>
          <w:szCs w:val="40"/>
          <w:lang w:eastAsia="ru-RU"/>
        </w:rPr>
      </w:pPr>
      <w:r w:rsidRPr="00472E01">
        <w:rPr>
          <w:rFonts w:ascii="Arial" w:eastAsia="Times New Roman" w:hAnsi="Arial" w:cs="Arial"/>
          <w:color w:val="000000"/>
          <w:spacing w:val="4"/>
          <w:kern w:val="36"/>
          <w:sz w:val="40"/>
          <w:szCs w:val="40"/>
          <w:lang w:eastAsia="ru-RU"/>
        </w:rPr>
        <w:t>Какие документы необходимы для проведения исследований по ОМС</w:t>
      </w:r>
    </w:p>
    <w:p w:rsidR="00C41776" w:rsidRPr="00C41776" w:rsidRDefault="00C41776" w:rsidP="00472E01">
      <w:pPr>
        <w:spacing w:before="240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 следующи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C4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документ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</w:t>
      </w:r>
      <w:r w:rsidRPr="00C4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C41776" w:rsidRPr="00C41776" w:rsidRDefault="001A5A3F" w:rsidP="00472E01">
      <w:pPr>
        <w:numPr>
          <w:ilvl w:val="0"/>
          <w:numId w:val="1"/>
        </w:numPr>
        <w:spacing w:before="240" w:after="0" w:line="360" w:lineRule="atLeast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Копия паспорта – 1 страница и страница с пропиской</w:t>
      </w:r>
      <w:r w:rsidR="00C41776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;</w:t>
      </w:r>
    </w:p>
    <w:p w:rsidR="00C41776" w:rsidRPr="00C41776" w:rsidRDefault="001A5A3F" w:rsidP="00472E01">
      <w:pPr>
        <w:numPr>
          <w:ilvl w:val="0"/>
          <w:numId w:val="1"/>
        </w:numPr>
        <w:spacing w:before="240" w:after="0" w:line="360" w:lineRule="atLeast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Копия </w:t>
      </w:r>
      <w:r w:rsidR="00C41776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свидетельств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а</w:t>
      </w:r>
      <w:r w:rsidR="00C41776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 о рождении (для ребенка);</w:t>
      </w:r>
    </w:p>
    <w:p w:rsidR="00C41776" w:rsidRPr="00C41776" w:rsidRDefault="001A5A3F" w:rsidP="00472E01">
      <w:pPr>
        <w:numPr>
          <w:ilvl w:val="0"/>
          <w:numId w:val="1"/>
        </w:numPr>
        <w:spacing w:before="240" w:after="0" w:line="360" w:lineRule="atLeast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Копия </w:t>
      </w:r>
      <w:r w:rsidR="00C41776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полис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а ОМС с 2х сторон</w:t>
      </w:r>
      <w:r w:rsidR="00C41776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;</w:t>
      </w:r>
    </w:p>
    <w:p w:rsidR="00C41776" w:rsidRPr="00C41776" w:rsidRDefault="001A5A3F" w:rsidP="00472E01">
      <w:pPr>
        <w:numPr>
          <w:ilvl w:val="0"/>
          <w:numId w:val="1"/>
        </w:numPr>
        <w:spacing w:before="240" w:after="0" w:line="360" w:lineRule="atLeast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Копия </w:t>
      </w:r>
      <w:proofErr w:type="spellStart"/>
      <w:r w:rsidR="00C41776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СНИЛС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а</w:t>
      </w:r>
      <w:proofErr w:type="spellEnd"/>
      <w:r w:rsidR="00C41776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;</w:t>
      </w:r>
    </w:p>
    <w:p w:rsidR="00C41776" w:rsidRDefault="001A5A3F" w:rsidP="00472E01">
      <w:pPr>
        <w:numPr>
          <w:ilvl w:val="0"/>
          <w:numId w:val="1"/>
        </w:numPr>
        <w:spacing w:before="240" w:after="0" w:line="360" w:lineRule="atLeast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Оригинал </w:t>
      </w:r>
      <w:r w:rsidR="00C41776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направлени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я</w:t>
      </w:r>
      <w:r w:rsidR="00C41776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 из государственного медицинского учреждения по форме 0-57/у-04</w:t>
      </w:r>
      <w:r w:rsidR="00DF3334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 (есть пример заполнения);</w:t>
      </w:r>
    </w:p>
    <w:p w:rsidR="00DF3334" w:rsidRPr="00C41776" w:rsidRDefault="001A5A3F" w:rsidP="00472E01">
      <w:pPr>
        <w:numPr>
          <w:ilvl w:val="0"/>
          <w:numId w:val="1"/>
        </w:numPr>
        <w:spacing w:before="240" w:after="0" w:line="360" w:lineRule="atLeast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Оригинал </w:t>
      </w:r>
      <w:r w:rsidR="00DF3334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направлени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я</w:t>
      </w:r>
      <w:r w:rsidR="00DF3334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 из государственного медицинского учреждения по форме</w:t>
      </w:r>
      <w:r w:rsidR="00DF3334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 014У (есть пример заполнения);</w:t>
      </w:r>
    </w:p>
    <w:p w:rsidR="00C41776" w:rsidRDefault="001A5A3F" w:rsidP="00472E01">
      <w:pPr>
        <w:numPr>
          <w:ilvl w:val="0"/>
          <w:numId w:val="2"/>
        </w:numPr>
        <w:spacing w:before="240" w:after="0" w:line="360" w:lineRule="atLeast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Копии или оригиналы </w:t>
      </w:r>
      <w:r w:rsidR="00C41776" w:rsidRP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медиц</w:t>
      </w:r>
      <w:r w:rsidR="00DF3334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ински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х</w:t>
      </w:r>
      <w:r w:rsidR="00DF3334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 документ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ов</w:t>
      </w:r>
      <w:r w:rsidR="00DF3334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 по заболеванию;</w:t>
      </w:r>
    </w:p>
    <w:p w:rsidR="0002726F" w:rsidRDefault="001A5A3F" w:rsidP="00472E01">
      <w:pPr>
        <w:numPr>
          <w:ilvl w:val="0"/>
          <w:numId w:val="2"/>
        </w:numPr>
        <w:spacing w:before="240" w:after="0" w:line="360" w:lineRule="atLeast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Оригинал </w:t>
      </w:r>
      <w:r w:rsidR="0002726F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направлени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я</w:t>
      </w:r>
      <w:r w:rsidR="0002726F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 на исследование;</w:t>
      </w:r>
    </w:p>
    <w:p w:rsidR="00C41776" w:rsidRPr="00C41776" w:rsidRDefault="001A5A3F" w:rsidP="00472E01">
      <w:pPr>
        <w:numPr>
          <w:ilvl w:val="0"/>
          <w:numId w:val="2"/>
        </w:numPr>
        <w:spacing w:before="240" w:after="0" w:line="360" w:lineRule="atLeast"/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Оригинал </w:t>
      </w:r>
      <w:r w:rsidR="00DF3334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з</w:t>
      </w:r>
      <w:r w:rsid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аполненно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го</w:t>
      </w:r>
      <w:r w:rsid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 Информированно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го</w:t>
      </w:r>
      <w:r w:rsidR="00C41776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 согласи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>я в 2х экземплярах</w:t>
      </w:r>
      <w:r w:rsidR="00DF3334">
        <w:rPr>
          <w:rFonts w:ascii="Arial" w:eastAsia="Times New Roman" w:hAnsi="Arial" w:cs="Arial"/>
          <w:color w:val="000000"/>
          <w:spacing w:val="4"/>
          <w:sz w:val="23"/>
          <w:szCs w:val="23"/>
          <w:lang w:eastAsia="ru-RU"/>
        </w:rPr>
        <w:t xml:space="preserve"> (есть пример заполнения)</w:t>
      </w:r>
    </w:p>
    <w:p w:rsidR="00C41776" w:rsidRDefault="00C41776" w:rsidP="00C41776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4"/>
          <w:sz w:val="36"/>
          <w:szCs w:val="36"/>
          <w:lang w:eastAsia="ru-RU"/>
        </w:rPr>
      </w:pPr>
    </w:p>
    <w:p w:rsidR="00C41776" w:rsidRDefault="00C41776" w:rsidP="00C41776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4"/>
          <w:sz w:val="30"/>
          <w:szCs w:val="30"/>
          <w:lang w:eastAsia="ru-RU"/>
        </w:rPr>
      </w:pPr>
      <w:r w:rsidRPr="00C41776">
        <w:rPr>
          <w:rFonts w:ascii="Arial" w:eastAsia="Times New Roman" w:hAnsi="Arial" w:cs="Arial"/>
          <w:color w:val="000000"/>
          <w:spacing w:val="4"/>
          <w:sz w:val="36"/>
          <w:szCs w:val="36"/>
          <w:lang w:eastAsia="ru-RU"/>
        </w:rPr>
        <w:t>Обращаем ваше внимание на наиболее частые упущения в заполнении формы 0-57/у-04</w:t>
      </w:r>
    </w:p>
    <w:p w:rsidR="00C41776" w:rsidRDefault="00C41776" w:rsidP="00472E01">
      <w:pPr>
        <w:spacing w:after="0"/>
        <w:rPr>
          <w:rFonts w:ascii="Arial" w:eastAsia="Times New Roman" w:hAnsi="Arial" w:cs="Arial"/>
          <w:sz w:val="30"/>
          <w:szCs w:val="30"/>
          <w:lang w:eastAsia="ru-RU"/>
        </w:rPr>
      </w:pPr>
    </w:p>
    <w:p w:rsidR="00C41776" w:rsidRPr="00C41776" w:rsidRDefault="00C41776" w:rsidP="00472E01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4177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Под строкой Направление должно быть подчеркнуто «на обследование»;</w:t>
      </w:r>
    </w:p>
    <w:p w:rsidR="00C41776" w:rsidRPr="00C41776" w:rsidRDefault="00C41776" w:rsidP="00472E01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4177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В строке «наименование медицинского учреждени</w:t>
      </w:r>
      <w:r w:rsidR="001A5A3F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я, куда направляется пациент» 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- полное название!</w:t>
      </w:r>
    </w:p>
    <w:p w:rsidR="00C41776" w:rsidRPr="00C41776" w:rsidRDefault="00C41776" w:rsidP="00472E01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4177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В специальной графе необходимо указать номер страхового полиса пациента;</w:t>
      </w:r>
    </w:p>
    <w:p w:rsidR="00C41776" w:rsidRPr="00C41776" w:rsidRDefault="00C41776" w:rsidP="00472E01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4177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На бланке должно стоять 4 печати:</w:t>
      </w:r>
    </w:p>
    <w:p w:rsidR="00C41776" w:rsidRPr="00C41776" w:rsidRDefault="00C41776" w:rsidP="00472E01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4177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две круглые печати – одна врача, другая – заведующего поликлиникой/или главврача больницы;</w:t>
      </w:r>
    </w:p>
    <w:p w:rsidR="00C41776" w:rsidRPr="00C41776" w:rsidRDefault="00C41776" w:rsidP="00472E01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4177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треугольная печать для документов, на сторонах которой указана информация о направившей пациента организации;</w:t>
      </w:r>
    </w:p>
    <w:p w:rsidR="00C41776" w:rsidRDefault="00C41776" w:rsidP="00472E01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4177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прямоугольный штамп направившей организации.</w:t>
      </w:r>
    </w:p>
    <w:p w:rsidR="00472E01" w:rsidRPr="00C41776" w:rsidRDefault="00472E01" w:rsidP="00472E01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ВНИМАНИЕ! </w:t>
      </w:r>
      <w:r w:rsidRPr="00472E0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В рам</w:t>
      </w:r>
      <w:bookmarkStart w:id="0" w:name="_GoBack"/>
      <w:bookmarkEnd w:id="0"/>
      <w:r w:rsidRPr="00472E0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ках ОМС дата, указанная в справках 057/У-04 и 014/у, не может совпадать с периодом госпитализации пациента.</w:t>
      </w:r>
    </w:p>
    <w:p w:rsidR="00C41776" w:rsidRPr="00C41776" w:rsidRDefault="00C41776" w:rsidP="00C4177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177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 неправильном заполнении формы 0-57/у-04, пациенту будет отказано в проведении исследований за счет средств ОМС.</w:t>
      </w:r>
    </w:p>
    <w:sectPr w:rsidR="00C41776" w:rsidRPr="00C41776" w:rsidSect="00C41776">
      <w:pgSz w:w="11906" w:h="16838"/>
      <w:pgMar w:top="28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72CC"/>
    <w:multiLevelType w:val="multilevel"/>
    <w:tmpl w:val="8F40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E41C26"/>
    <w:multiLevelType w:val="multilevel"/>
    <w:tmpl w:val="2FBE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9E740D"/>
    <w:multiLevelType w:val="multilevel"/>
    <w:tmpl w:val="BF52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76"/>
    <w:rsid w:val="0002726F"/>
    <w:rsid w:val="001A5A3F"/>
    <w:rsid w:val="00415326"/>
    <w:rsid w:val="00472E01"/>
    <w:rsid w:val="00C41776"/>
    <w:rsid w:val="00D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7076"/>
  <w15:chartTrackingRefBased/>
  <w15:docId w15:val="{9DA4AB76-CF0D-4FB3-B8A3-A88F1079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776"/>
    <w:rPr>
      <w:color w:val="0000FF"/>
      <w:u w:val="single"/>
    </w:rPr>
  </w:style>
  <w:style w:type="character" w:styleId="a5">
    <w:name w:val="Strong"/>
    <w:basedOn w:val="a0"/>
    <w:uiPriority w:val="22"/>
    <w:qFormat/>
    <w:rsid w:val="00C41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Proshlyakova</dc:creator>
  <cp:keywords/>
  <dc:description/>
  <cp:lastModifiedBy>Прошлякова Татьяна Юрьевна</cp:lastModifiedBy>
  <cp:revision>6</cp:revision>
  <dcterms:created xsi:type="dcterms:W3CDTF">2020-10-02T08:55:00Z</dcterms:created>
  <dcterms:modified xsi:type="dcterms:W3CDTF">2020-10-09T15:11:00Z</dcterms:modified>
</cp:coreProperties>
</file>